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E8" w:rsidRPr="00485B7C" w:rsidRDefault="003A1EE8" w:rsidP="003A1EE8">
      <w:pPr>
        <w:rPr>
          <w:rFonts w:ascii="TH SarabunPSK" w:hAnsi="TH SarabunPSK" w:cs="TH SarabunPSK"/>
          <w:sz w:val="32"/>
          <w:szCs w:val="32"/>
        </w:rPr>
      </w:pPr>
      <w:bookmarkStart w:id="0" w:name="_GoBack"/>
      <w:r w:rsidRPr="00485B7C">
        <w:rPr>
          <w:rFonts w:ascii="TH SarabunPSK" w:hAnsi="TH SarabunPSK" w:cs="TH SarabunPSK"/>
          <w:sz w:val="32"/>
          <w:szCs w:val="32"/>
          <w:cs/>
        </w:rPr>
        <w:t xml:space="preserve">จังหวัดสมุทรสาคร จัดพิธีวางพวงมาลาถวายสดุดี เนื่องในวันคล้ายวันสวรรคตสมเด็จพระนเรศวรมหาราช </w:t>
      </w:r>
    </w:p>
    <w:bookmarkEnd w:id="0"/>
    <w:p w:rsidR="003A1EE8" w:rsidRPr="00485B7C" w:rsidRDefault="00485B7C" w:rsidP="003A1EE8">
      <w:pPr>
        <w:rPr>
          <w:rFonts w:ascii="TH SarabunPSK" w:hAnsi="TH SarabunPSK" w:cs="TH SarabunPSK"/>
          <w:sz w:val="32"/>
          <w:szCs w:val="32"/>
        </w:rPr>
      </w:pPr>
      <w:r w:rsidRPr="00485B7C">
        <w:rPr>
          <w:rFonts w:ascii="TH SarabunPSK" w:hAnsi="TH SarabunPSK" w:cs="TH SarabunPSK"/>
          <w:sz w:val="32"/>
          <w:szCs w:val="32"/>
          <w:cs/>
        </w:rPr>
        <w:t xml:space="preserve">          วันนี้ (25 เมษายน 2564</w:t>
      </w:r>
      <w:r w:rsidR="003A1EE8" w:rsidRPr="00485B7C">
        <w:rPr>
          <w:rFonts w:ascii="TH SarabunPSK" w:hAnsi="TH SarabunPSK" w:cs="TH SarabunPSK"/>
          <w:sz w:val="32"/>
          <w:szCs w:val="32"/>
          <w:cs/>
        </w:rPr>
        <w:t>) เวลา 09.00 น. นาย</w:t>
      </w:r>
      <w:r w:rsidRPr="00485B7C">
        <w:rPr>
          <w:rFonts w:ascii="TH SarabunPSK" w:hAnsi="TH SarabunPSK" w:cs="TH SarabunPSK"/>
          <w:sz w:val="32"/>
          <w:szCs w:val="32"/>
          <w:cs/>
        </w:rPr>
        <w:t>ธีรพัฒน์ คัชมาตย์ รอง</w:t>
      </w:r>
      <w:r w:rsidR="003A1EE8" w:rsidRPr="00485B7C">
        <w:rPr>
          <w:rFonts w:ascii="TH SarabunPSK" w:hAnsi="TH SarabunPSK" w:cs="TH SarabunPSK"/>
          <w:sz w:val="32"/>
          <w:szCs w:val="32"/>
          <w:cs/>
        </w:rPr>
        <w:t xml:space="preserve">ผู้ว่าราชการจังหวัดสมุทรสาคร เป็นประธานในพิธีวางพวงมาลาถวายสดุดี เนื่องในวันคล้ายวันสวรรคต สมเด็จพระนเรศวรมหาราช โดยมีข้าราชการ และประชาชนทุกหมู่เหล่าร่วมพิธี ณ ลานสาครบุรี ศาลากลางจังหวัดสมุทรสาคร </w:t>
      </w:r>
    </w:p>
    <w:p w:rsidR="000F225C" w:rsidRPr="00485B7C" w:rsidRDefault="003A1EE8" w:rsidP="003A1EE8">
      <w:pPr>
        <w:rPr>
          <w:rFonts w:ascii="TH SarabunPSK" w:hAnsi="TH SarabunPSK" w:cs="TH SarabunPSK"/>
          <w:sz w:val="32"/>
          <w:szCs w:val="32"/>
        </w:rPr>
      </w:pPr>
      <w:r w:rsidRPr="00485B7C">
        <w:rPr>
          <w:rFonts w:ascii="TH SarabunPSK" w:hAnsi="TH SarabunPSK" w:cs="TH SarabunPSK"/>
          <w:sz w:val="32"/>
          <w:szCs w:val="32"/>
          <w:cs/>
        </w:rPr>
        <w:t xml:space="preserve">          สำหรับพระราชประวัติ สมเด็จพระนเรศวรมหาราช ทรงพระราชสมภพ เมื่อปีพุทธศักราช 2098พระองค์เป็นพระมหาวีรกษัตริย์ไทย ทรงมีอัจริยภาพ ทรงพระปรีชาสามารถอย่างล้ำเลิศ ทรงมีฝีมือทางการรบเชี่ยวชาญในศาสตราวุธนานาชนิด ตั้งแต่มีพระชนมายุ 16 พรรษา ทรงขึ้นครองราชย์ เมื่อวันที่ 29 กรกฎาคม 2133 เมื่อพระชนมายุ 35 พรรษา เมื่อวันที่ 18 มกราคม 2135 ทรงทำยุทธหัตถีกับพระมหาอุปราชา จนได้รับชัยชนะ ทำให้พระบรมเดชานุภาพแผ่ไพศาลไปทั่วปฐพี ทรงกอบกู้กรุงศรีอยุธยาจากหงสาวดี และทำสงครามกับอริราชศัตรูทั้งเมียนมาและเขมร จนราชอาณาจักรไทยเป็นบึกแผ่นมั่นคง ปีพุทธศักราช 2148 ทรงยกทัพไปยังเมืองห้างหลวง และทรงพระประชวรหนักจนเสด็จสวรรคต เมื่อวันจันทร์ ขึ้น 8 ค่ำ เดือน 6 ปีมะเส็ง พุทธศักราช 2148 ซึ่งตรงกับวันที่ 25 เมษายน 2148 สิริพระชนมายุ 50 พรรษา เสวยราชสมบัติได้ 15 ปี</w:t>
      </w:r>
    </w:p>
    <w:sectPr w:rsidR="000F225C" w:rsidRPr="0048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E8"/>
    <w:rsid w:val="000F225C"/>
    <w:rsid w:val="003A1EE8"/>
    <w:rsid w:val="00485B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165</Words>
  <Characters>945</Characters>
  <Application>Microsoft Office Word</Application>
  <DocSecurity>0</DocSecurity>
  <Lines>7</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SAMUTSAKHON</dc:creator>
  <cp:lastModifiedBy>SAMUTSAKHON</cp:lastModifiedBy>
  <cp:revision>1</cp:revision>
  <dcterms:created xsi:type="dcterms:W3CDTF">2021-04-25T02:47:00Z</dcterms:created>
  <dcterms:modified xsi:type="dcterms:W3CDTF">2021-04-25T03:11:00Z</dcterms:modified>
</cp:coreProperties>
</file>